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C33A1" w14:textId="109317AB" w:rsidR="000340FD" w:rsidRPr="00317E0A" w:rsidRDefault="00B86E26" w:rsidP="000340FD">
      <w:pPr>
        <w:spacing w:after="120"/>
        <w:rPr>
          <w:b/>
          <w:bCs/>
        </w:rPr>
      </w:pPr>
      <w:r>
        <w:rPr>
          <w:b/>
          <w:bCs/>
        </w:rPr>
        <w:t xml:space="preserve">Doç. Dr. Aytekin </w:t>
      </w:r>
      <w:r w:rsidR="0007740F">
        <w:rPr>
          <w:b/>
          <w:bCs/>
        </w:rPr>
        <w:t>UZUNOĞLU</w:t>
      </w:r>
    </w:p>
    <w:p w14:paraId="3C8862A2" w14:textId="6C030E77" w:rsidR="009D244F" w:rsidRPr="000B295A" w:rsidRDefault="00B86E26" w:rsidP="009D244F">
      <w:pPr>
        <w:rPr>
          <w:b/>
          <w:i/>
        </w:rPr>
      </w:pPr>
      <w:r>
        <w:rPr>
          <w:b/>
          <w:i/>
        </w:rPr>
        <w:t>İstanbul Teknik</w:t>
      </w:r>
      <w:r w:rsidR="009D244F" w:rsidRPr="000B295A">
        <w:rPr>
          <w:b/>
          <w:i/>
        </w:rPr>
        <w:t xml:space="preserve"> Üniversitesi</w:t>
      </w:r>
      <w:r w:rsidR="009D244F">
        <w:rPr>
          <w:b/>
          <w:i/>
        </w:rPr>
        <w:t xml:space="preserve"> </w:t>
      </w:r>
      <w:r w:rsidR="009D244F" w:rsidRPr="000B295A">
        <w:rPr>
          <w:b/>
          <w:i/>
        </w:rPr>
        <w:t xml:space="preserve">/ </w:t>
      </w:r>
      <w:r>
        <w:rPr>
          <w:b/>
          <w:i/>
        </w:rPr>
        <w:t>Metalurji ve Malzeme Mühendisliği</w:t>
      </w:r>
      <w:r w:rsidR="009D244F">
        <w:rPr>
          <w:b/>
          <w:i/>
        </w:rPr>
        <w:t xml:space="preserve"> Bölümü</w:t>
      </w:r>
    </w:p>
    <w:p w14:paraId="5DD11D62" w14:textId="1B69E6AA" w:rsidR="009D244F" w:rsidRDefault="009D244F" w:rsidP="00153BF1">
      <w:pPr>
        <w:jc w:val="both"/>
      </w:pPr>
    </w:p>
    <w:p w14:paraId="4048B780" w14:textId="589A32F4" w:rsidR="00B86E26" w:rsidRDefault="00B86E26" w:rsidP="000340FD">
      <w:pPr>
        <w:spacing w:after="120" w:line="360" w:lineRule="auto"/>
        <w:jc w:val="both"/>
      </w:pPr>
      <w:r>
        <w:t>Doç. Dr. Aytekin Uzunoğlu,</w:t>
      </w:r>
      <w:r w:rsidR="009D244F">
        <w:t xml:space="preserve"> </w:t>
      </w:r>
      <w:r>
        <w:t>11</w:t>
      </w:r>
      <w:r w:rsidR="009D244F">
        <w:t xml:space="preserve"> </w:t>
      </w:r>
      <w:r>
        <w:t xml:space="preserve">Haziran </w:t>
      </w:r>
      <w:r w:rsidR="009D244F">
        <w:t>198</w:t>
      </w:r>
      <w:r>
        <w:t>6</w:t>
      </w:r>
      <w:r w:rsidR="009D244F">
        <w:t>’d</w:t>
      </w:r>
      <w:r>
        <w:t xml:space="preserve">a Giresun’ da </w:t>
      </w:r>
      <w:r w:rsidR="009D244F">
        <w:t xml:space="preserve">doğdu. </w:t>
      </w:r>
      <w:r>
        <w:t xml:space="preserve">Lisans derecesini Gebze Yüksek Teknoloji Enstitüsü Malzeme Bilimi ve Mühendisliği bölümünden 2009 yılında aldı. Aynı bölümde </w:t>
      </w:r>
      <w:r w:rsidR="00FD1987">
        <w:t xml:space="preserve">yüksek lisans çalışmalarını 2011 yılında tamamlayan Dr. Uzunoğlu, lisansüstü eğitimi sırasında TUBİTAK 2210-A Genel Yurt İçi Yüksek Lisans Burs Programı’nı kazanmıştır. 2010 yılında Milli Eğitim Bakanlığı Yırt Dışı Lisansüstü Eğitim bursunu kazanan Dr. Uzunoğlu, 2012 yılında </w:t>
      </w:r>
      <w:proofErr w:type="spellStart"/>
      <w:r w:rsidR="00FD1987">
        <w:t>Purdue</w:t>
      </w:r>
      <w:proofErr w:type="spellEnd"/>
      <w:r w:rsidR="00FD1987">
        <w:t xml:space="preserve"> Üniversitesi (West </w:t>
      </w:r>
      <w:proofErr w:type="spellStart"/>
      <w:r w:rsidR="00FD1987">
        <w:t>Lafayette</w:t>
      </w:r>
      <w:proofErr w:type="spellEnd"/>
      <w:r w:rsidR="00FD1987">
        <w:t>, IN, ABD) Malzeme Mühendisliği bölümünde doktora eğitimine başlamış</w:t>
      </w:r>
      <w:r w:rsidR="00377F15">
        <w:t xml:space="preserve"> ve</w:t>
      </w:r>
      <w:r w:rsidR="00FD1987">
        <w:t xml:space="preserve"> </w:t>
      </w:r>
      <w:r w:rsidR="00377F15">
        <w:t>2016 yılında doktora eğitimini tama</w:t>
      </w:r>
      <w:bookmarkStart w:id="0" w:name="_GoBack"/>
      <w:bookmarkEnd w:id="0"/>
      <w:r w:rsidR="00377F15">
        <w:t xml:space="preserve">mlamış, Türkiye’ ye dönüş yaparak Hitit Üniversitesi’nde göreve başlamıştır. 2017 yılında ise Necmettin Erbakan Üniversitesi Metalurji ve Malzeme Mühendisliği bölümüne doktor öğretim üyesi olarak geçmiş, 2020 yılında ise doçentlik unvanını almıştır. Dr. Uzunoğlu, 2024 yılında İstanbul Teknik Üniversitesi Metalurji ve Malzeme Mühendisliği bölümüne öğretim üyesi olarak atanmış ve halen bu bölümde bilimsel çalışmalarına devam etmektedir. </w:t>
      </w:r>
    </w:p>
    <w:p w14:paraId="661CE96D" w14:textId="77777777" w:rsidR="00B86E26" w:rsidRDefault="00B86E26" w:rsidP="000340FD">
      <w:pPr>
        <w:spacing w:after="120" w:line="360" w:lineRule="auto"/>
        <w:jc w:val="both"/>
      </w:pPr>
    </w:p>
    <w:p w14:paraId="26A8B002" w14:textId="03F780A9" w:rsidR="00B86E26" w:rsidRDefault="00377F15" w:rsidP="000340FD">
      <w:pPr>
        <w:spacing w:after="120" w:line="360" w:lineRule="auto"/>
        <w:jc w:val="both"/>
      </w:pPr>
      <w:r>
        <w:t xml:space="preserve">Dr. Uzunoğlu, </w:t>
      </w:r>
      <w:proofErr w:type="spellStart"/>
      <w:r>
        <w:t>Purdue</w:t>
      </w:r>
      <w:proofErr w:type="spellEnd"/>
      <w:r>
        <w:t xml:space="preserve"> Üniversitesi’nde gerçekleştirdiği doktora araştırmaları kapsamında yenilikçi nanomalzemelerin sentezlenmesi ve elektrokimyasal sensör ve enerji uygulamalarında kullanılabilirliği üzerine çalışmalar gerçekleştirmiştir. Doktora çalışmaları sırasında kandaki oksijen miktarı değişiminden etkilenmeyen yenilikçi elektrokimyasal laktik asit sensörlerin geliştirilmesi üzerine önemli çalışmalar yürütmüş ve uyguladığı yaklaşımlar ile laktik asidin oksijence fakir durumlarda dahi kandaki miktarını yüksek doğrulukla belirleyebilen sensörler geliştirmiştir. Bunun yanı sıra biyolojik </w:t>
      </w:r>
      <w:proofErr w:type="spellStart"/>
      <w:r>
        <w:t>nanomalzemelerin</w:t>
      </w:r>
      <w:proofErr w:type="spellEnd"/>
      <w:r w:rsidR="005825EC">
        <w:t xml:space="preserve"> görüntülenmesinde kullanılan </w:t>
      </w:r>
      <w:proofErr w:type="spellStart"/>
      <w:r w:rsidR="000758AB">
        <w:t>kryo</w:t>
      </w:r>
      <w:proofErr w:type="spellEnd"/>
      <w:r w:rsidR="000758AB">
        <w:t xml:space="preserve">-geçirimli elektron mikroskobu üzerine çalışmalarda bulunarak malzeme bilimi ve biyolojik numuneleri görüntüleme tekniklerini bir arada kullanarak katalizör malzemeleri üzerine çalışmalar gerçekleştirmiştir. Bu çalışmalarından dolayı 2016 yılında </w:t>
      </w:r>
      <w:proofErr w:type="spellStart"/>
      <w:r w:rsidR="000758AB">
        <w:t>Purdue</w:t>
      </w:r>
      <w:proofErr w:type="spellEnd"/>
      <w:r w:rsidR="000758AB">
        <w:t xml:space="preserve"> Üniversitesi Mühendislik Fakültesi tarafından ‘2016 yılı üstün lisansüstü araştırmacısı’ ödülüne layık görülmüştür. Doktora çalışmalarında elde ettiği sonuçlar ACS </w:t>
      </w:r>
      <w:proofErr w:type="spellStart"/>
      <w:r w:rsidR="000758AB">
        <w:t>Catalysis</w:t>
      </w:r>
      <w:proofErr w:type="spellEnd"/>
      <w:r w:rsidR="000758AB">
        <w:t xml:space="preserve">, </w:t>
      </w:r>
      <w:proofErr w:type="spellStart"/>
      <w:r w:rsidR="000758AB">
        <w:t>N</w:t>
      </w:r>
      <w:r w:rsidR="00C9240C">
        <w:t>a</w:t>
      </w:r>
      <w:r w:rsidR="000758AB">
        <w:t>noscale</w:t>
      </w:r>
      <w:proofErr w:type="spellEnd"/>
      <w:r w:rsidR="000758AB">
        <w:t xml:space="preserve">, </w:t>
      </w:r>
      <w:proofErr w:type="spellStart"/>
      <w:r w:rsidR="000758AB">
        <w:t>Biosensors&amp;Bioelectronic</w:t>
      </w:r>
      <w:r w:rsidR="00FB131C">
        <w:t>s</w:t>
      </w:r>
      <w:proofErr w:type="spellEnd"/>
      <w:r w:rsidR="000758AB">
        <w:t>, Small</w:t>
      </w:r>
      <w:r w:rsidR="00FB131C">
        <w:t xml:space="preserve"> gibi yüksek etki faktörüne sahip dergilerde yayınlanmıştır. </w:t>
      </w:r>
    </w:p>
    <w:p w14:paraId="1191882B" w14:textId="77777777" w:rsidR="00B86E26" w:rsidRDefault="00B86E26" w:rsidP="000340FD">
      <w:pPr>
        <w:spacing w:after="120" w:line="360" w:lineRule="auto"/>
        <w:jc w:val="both"/>
      </w:pPr>
    </w:p>
    <w:p w14:paraId="3E034EF3" w14:textId="33D13EDA" w:rsidR="00B86E26" w:rsidRDefault="00FB131C" w:rsidP="000340FD">
      <w:pPr>
        <w:spacing w:after="120" w:line="360" w:lineRule="auto"/>
        <w:jc w:val="both"/>
      </w:pPr>
      <w:r>
        <w:t xml:space="preserve">Türkiye’ ye döndükten sonra nanomalzemeler, sağlık ve çevre uygulamaları için elektrokimyasal sensörlerin geliştirilmesi konularında çalışmalarına devam eden Dr. Uzunoğlu, </w:t>
      </w:r>
      <w:r>
        <w:lastRenderedPageBreak/>
        <w:t xml:space="preserve">özellikle iki boyutlu malzemelerin kullanımı ile esnek elektrotların geliştirilmesi, sağlık ve çevre uygulamalarında kullanımı üzerine yoğunlaşmıştır. Bu çerçevede 2 adet TUBİTAK projesinde (3501, 1001) yürütücü görevini üstlenmiştir. Bunun yanı sıra TUBİTAK 1004-Mükemmeliyet Merkezi Destek Programı kapsamında bir adet projede esnek elektrotların geliştirilmesi üzerine çalışmalar gerçekleştirmiştir. Dr. Uzunoğlu, halen 3 adet TUBİTAK projesinde (uluslararası ikili iş birliği, 1001) yürütücülük yapmakta ve </w:t>
      </w:r>
      <w:r w:rsidR="00E03FFE">
        <w:t>4</w:t>
      </w:r>
      <w:r>
        <w:t xml:space="preserve"> adet de araştırmacı olduğu uluslararası proje bulunmaktadır. Öğretim üyesi olarak görev aldığı süre içerisinde 3 adet yüksek lisans ve bir adet doktora öğrencisine danışmanlık yapmıştır. Bunun yanı sıra </w:t>
      </w:r>
      <w:r w:rsidR="00821B03">
        <w:t xml:space="preserve">4 adet lisansüstü tezinde de eş danışmanlık yapmıştır. </w:t>
      </w:r>
    </w:p>
    <w:p w14:paraId="496B5485" w14:textId="77777777" w:rsidR="009D244F" w:rsidRDefault="009D244F" w:rsidP="000340FD">
      <w:pPr>
        <w:spacing w:after="120" w:line="360" w:lineRule="auto"/>
        <w:jc w:val="both"/>
      </w:pPr>
    </w:p>
    <w:p w14:paraId="1340129B" w14:textId="073BA559" w:rsidR="00D73051" w:rsidRPr="002A3471" w:rsidRDefault="00821B03" w:rsidP="000340FD">
      <w:pPr>
        <w:spacing w:after="120" w:line="360" w:lineRule="auto"/>
        <w:jc w:val="both"/>
      </w:pPr>
      <w:r>
        <w:t>Dr. Uzunoğlu’nun iki boyutlu malzemeler, nano malzemeler, elektrokimyasal sensörler ve esnek elektrotların üretimi konularında gerçekleştirdiği çalışmalardan uluslararası dergilerde yayınlanmış 5</w:t>
      </w:r>
      <w:r w:rsidR="00E03FFE">
        <w:t>3</w:t>
      </w:r>
      <w:r>
        <w:t xml:space="preserve"> adet çalışması bulunmaktadır. </w:t>
      </w:r>
      <w:r w:rsidR="009D244F" w:rsidRPr="00317E0A">
        <w:t>Türkiye atıf endeksli dergi</w:t>
      </w:r>
      <w:r w:rsidR="009D244F">
        <w:t xml:space="preserve">lerde ise 1 adet </w:t>
      </w:r>
      <w:r w:rsidR="009D244F" w:rsidRPr="00317E0A">
        <w:t>makalesi bulunmaktadır.</w:t>
      </w:r>
      <w:r w:rsidR="009D244F">
        <w:t xml:space="preserve"> </w:t>
      </w:r>
      <w:r>
        <w:t xml:space="preserve">Aralık 2025 itibarı ile Google </w:t>
      </w:r>
      <w:proofErr w:type="spellStart"/>
      <w:r>
        <w:t>Scholar</w:t>
      </w:r>
      <w:proofErr w:type="spellEnd"/>
      <w:r>
        <w:t xml:space="preserve"> indeksinde 15</w:t>
      </w:r>
      <w:r w:rsidR="00E03FFE">
        <w:t>41</w:t>
      </w:r>
      <w:r>
        <w:t xml:space="preserve"> ( h sayısı =21) ve </w:t>
      </w:r>
      <w:proofErr w:type="spellStart"/>
      <w:r>
        <w:t>Scopus</w:t>
      </w:r>
      <w:proofErr w:type="spellEnd"/>
      <w:r>
        <w:t xml:space="preserve"> indeksinde ise 12</w:t>
      </w:r>
      <w:r w:rsidR="00E03FFE">
        <w:t>44</w:t>
      </w:r>
      <w:r>
        <w:t xml:space="preserve"> (h sayısı=19) </w:t>
      </w:r>
      <w:proofErr w:type="spellStart"/>
      <w:r>
        <w:t>atıfı</w:t>
      </w:r>
      <w:proofErr w:type="spellEnd"/>
      <w:r>
        <w:t xml:space="preserve"> bulunmaktadır. </w:t>
      </w:r>
      <w:r w:rsidR="00E03FFE">
        <w:t xml:space="preserve">Dr. Uzunoğlu, gerçekleştirdiği çalışmalarından dolayı 2025 TÜBA-Üstün Başarılı Genç Bilim İnsanı (GEBİP) ödülüne layık görülmüştür. </w:t>
      </w:r>
    </w:p>
    <w:sectPr w:rsidR="00D73051" w:rsidRPr="002A3471" w:rsidSect="00C34BC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23D9C"/>
    <w:multiLevelType w:val="hybridMultilevel"/>
    <w:tmpl w:val="0630BB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05C281D"/>
    <w:multiLevelType w:val="hybridMultilevel"/>
    <w:tmpl w:val="23024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F9151C"/>
    <w:multiLevelType w:val="hybridMultilevel"/>
    <w:tmpl w:val="36B2B828"/>
    <w:lvl w:ilvl="0" w:tplc="53FA134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153BF1"/>
    <w:rsid w:val="0002407D"/>
    <w:rsid w:val="000250C8"/>
    <w:rsid w:val="000340FD"/>
    <w:rsid w:val="0004306D"/>
    <w:rsid w:val="000758AB"/>
    <w:rsid w:val="0007740F"/>
    <w:rsid w:val="00142854"/>
    <w:rsid w:val="00153BF1"/>
    <w:rsid w:val="00160A4A"/>
    <w:rsid w:val="001E79C3"/>
    <w:rsid w:val="002A3471"/>
    <w:rsid w:val="00354677"/>
    <w:rsid w:val="00377F15"/>
    <w:rsid w:val="00494065"/>
    <w:rsid w:val="005309E0"/>
    <w:rsid w:val="00556BD1"/>
    <w:rsid w:val="005825EC"/>
    <w:rsid w:val="00616014"/>
    <w:rsid w:val="006B25C4"/>
    <w:rsid w:val="007E5C15"/>
    <w:rsid w:val="008100F5"/>
    <w:rsid w:val="00821B03"/>
    <w:rsid w:val="00831A8F"/>
    <w:rsid w:val="00931095"/>
    <w:rsid w:val="009558C3"/>
    <w:rsid w:val="009A13E1"/>
    <w:rsid w:val="009D244F"/>
    <w:rsid w:val="009E3B52"/>
    <w:rsid w:val="00A475E3"/>
    <w:rsid w:val="00A5731B"/>
    <w:rsid w:val="00B03A38"/>
    <w:rsid w:val="00B35CF2"/>
    <w:rsid w:val="00B7068D"/>
    <w:rsid w:val="00B86E26"/>
    <w:rsid w:val="00C3148D"/>
    <w:rsid w:val="00C34BC8"/>
    <w:rsid w:val="00C61D8E"/>
    <w:rsid w:val="00C86C96"/>
    <w:rsid w:val="00C9240C"/>
    <w:rsid w:val="00C96928"/>
    <w:rsid w:val="00D73051"/>
    <w:rsid w:val="00D91DE4"/>
    <w:rsid w:val="00DA4CB8"/>
    <w:rsid w:val="00DB4443"/>
    <w:rsid w:val="00E03FFE"/>
    <w:rsid w:val="00E133EA"/>
    <w:rsid w:val="00EE6AED"/>
    <w:rsid w:val="00EE7BE8"/>
    <w:rsid w:val="00F00FE9"/>
    <w:rsid w:val="00F80817"/>
    <w:rsid w:val="00FA32A5"/>
    <w:rsid w:val="00FB131C"/>
    <w:rsid w:val="00FD1987"/>
    <w:rsid w:val="00FE4863"/>
    <w:rsid w:val="00FF2B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71A36"/>
  <w15:chartTrackingRefBased/>
  <w15:docId w15:val="{34D11672-E4B9-C545-9AAD-57AF970D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A4A"/>
    <w:rPr>
      <w:rFonts w:ascii="Times New Roman" w:eastAsia="Times New Roman" w:hAnsi="Times New Roman" w:cs="Times New Roman"/>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863"/>
    <w:rPr>
      <w:color w:val="0563C1" w:themeColor="hyperlink"/>
      <w:u w:val="single"/>
    </w:rPr>
  </w:style>
  <w:style w:type="character" w:customStyle="1" w:styleId="UnresolvedMention1">
    <w:name w:val="Unresolved Mention1"/>
    <w:basedOn w:val="DefaultParagraphFont"/>
    <w:uiPriority w:val="99"/>
    <w:semiHidden/>
    <w:unhideWhenUsed/>
    <w:rsid w:val="00FE4863"/>
    <w:rPr>
      <w:color w:val="605E5C"/>
      <w:shd w:val="clear" w:color="auto" w:fill="E1DFDD"/>
    </w:rPr>
  </w:style>
  <w:style w:type="character" w:customStyle="1" w:styleId="apple-converted-space">
    <w:name w:val="apple-converted-space"/>
    <w:basedOn w:val="DefaultParagraphFont"/>
    <w:rsid w:val="00160A4A"/>
  </w:style>
  <w:style w:type="character" w:styleId="Strong">
    <w:name w:val="Strong"/>
    <w:basedOn w:val="DefaultParagraphFont"/>
    <w:uiPriority w:val="22"/>
    <w:qFormat/>
    <w:rsid w:val="00160A4A"/>
    <w:rPr>
      <w:b/>
      <w:bCs/>
    </w:rPr>
  </w:style>
  <w:style w:type="character" w:styleId="Emphasis">
    <w:name w:val="Emphasis"/>
    <w:basedOn w:val="DefaultParagraphFont"/>
    <w:uiPriority w:val="20"/>
    <w:qFormat/>
    <w:rsid w:val="00160A4A"/>
    <w:rPr>
      <w:i/>
      <w:iCs/>
    </w:rPr>
  </w:style>
  <w:style w:type="character" w:customStyle="1" w:styleId="hlfld-title">
    <w:name w:val="hlfld-title"/>
    <w:basedOn w:val="DefaultParagraphFont"/>
    <w:rsid w:val="009A13E1"/>
  </w:style>
  <w:style w:type="character" w:styleId="FollowedHyperlink">
    <w:name w:val="FollowedHyperlink"/>
    <w:basedOn w:val="DefaultParagraphFont"/>
    <w:uiPriority w:val="99"/>
    <w:semiHidden/>
    <w:unhideWhenUsed/>
    <w:rsid w:val="009A13E1"/>
    <w:rPr>
      <w:color w:val="954F72" w:themeColor="followedHyperlink"/>
      <w:u w:val="single"/>
    </w:rPr>
  </w:style>
  <w:style w:type="character" w:customStyle="1" w:styleId="addmd">
    <w:name w:val="addmd"/>
    <w:basedOn w:val="DefaultParagraphFont"/>
    <w:rsid w:val="00B7068D"/>
  </w:style>
  <w:style w:type="paragraph" w:styleId="ListParagraph">
    <w:name w:val="List Paragraph"/>
    <w:basedOn w:val="Normal"/>
    <w:uiPriority w:val="34"/>
    <w:qFormat/>
    <w:rsid w:val="00B7068D"/>
    <w:pPr>
      <w:ind w:left="720"/>
    </w:pPr>
    <w:rPr>
      <w:lang w:val="en-US" w:eastAsia="en-US"/>
    </w:rPr>
  </w:style>
  <w:style w:type="character" w:customStyle="1" w:styleId="gmail-apple-converted-space">
    <w:name w:val="gmail-apple-converted-space"/>
    <w:basedOn w:val="DefaultParagraphFont"/>
    <w:rsid w:val="00B7068D"/>
  </w:style>
  <w:style w:type="paragraph" w:customStyle="1" w:styleId="EndNoteBibliographyTitle">
    <w:name w:val="EndNote Bibliography Title"/>
    <w:basedOn w:val="Normal"/>
    <w:link w:val="EndNoteBibliographyTitleChar"/>
    <w:rsid w:val="00616014"/>
    <w:pPr>
      <w:jc w:val="center"/>
    </w:pPr>
  </w:style>
  <w:style w:type="character" w:customStyle="1" w:styleId="EndNoteBibliographyTitleChar">
    <w:name w:val="EndNote Bibliography Title Char"/>
    <w:basedOn w:val="DefaultParagraphFont"/>
    <w:link w:val="EndNoteBibliographyTitle"/>
    <w:rsid w:val="00616014"/>
    <w:rPr>
      <w:rFonts w:ascii="Times New Roman" w:eastAsia="Times New Roman" w:hAnsi="Times New Roman" w:cs="Times New Roman"/>
      <w:lang w:eastAsia="tr-TR"/>
    </w:rPr>
  </w:style>
  <w:style w:type="paragraph" w:customStyle="1" w:styleId="EndNoteBibliography">
    <w:name w:val="EndNote Bibliography"/>
    <w:basedOn w:val="Normal"/>
    <w:link w:val="EndNoteBibliographyChar"/>
    <w:rsid w:val="00616014"/>
    <w:pPr>
      <w:jc w:val="both"/>
    </w:pPr>
  </w:style>
  <w:style w:type="character" w:customStyle="1" w:styleId="EndNoteBibliographyChar">
    <w:name w:val="EndNote Bibliography Char"/>
    <w:basedOn w:val="DefaultParagraphFont"/>
    <w:link w:val="EndNoteBibliography"/>
    <w:rsid w:val="00616014"/>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7800">
      <w:bodyDiv w:val="1"/>
      <w:marLeft w:val="0"/>
      <w:marRight w:val="0"/>
      <w:marTop w:val="0"/>
      <w:marBottom w:val="0"/>
      <w:divBdr>
        <w:top w:val="none" w:sz="0" w:space="0" w:color="auto"/>
        <w:left w:val="none" w:sz="0" w:space="0" w:color="auto"/>
        <w:bottom w:val="none" w:sz="0" w:space="0" w:color="auto"/>
        <w:right w:val="none" w:sz="0" w:space="0" w:color="auto"/>
      </w:divBdr>
    </w:div>
    <w:div w:id="138504510">
      <w:bodyDiv w:val="1"/>
      <w:marLeft w:val="0"/>
      <w:marRight w:val="0"/>
      <w:marTop w:val="0"/>
      <w:marBottom w:val="0"/>
      <w:divBdr>
        <w:top w:val="none" w:sz="0" w:space="0" w:color="auto"/>
        <w:left w:val="none" w:sz="0" w:space="0" w:color="auto"/>
        <w:bottom w:val="none" w:sz="0" w:space="0" w:color="auto"/>
        <w:right w:val="none" w:sz="0" w:space="0" w:color="auto"/>
      </w:divBdr>
    </w:div>
    <w:div w:id="358432067">
      <w:bodyDiv w:val="1"/>
      <w:marLeft w:val="0"/>
      <w:marRight w:val="0"/>
      <w:marTop w:val="0"/>
      <w:marBottom w:val="0"/>
      <w:divBdr>
        <w:top w:val="none" w:sz="0" w:space="0" w:color="auto"/>
        <w:left w:val="none" w:sz="0" w:space="0" w:color="auto"/>
        <w:bottom w:val="none" w:sz="0" w:space="0" w:color="auto"/>
        <w:right w:val="none" w:sz="0" w:space="0" w:color="auto"/>
      </w:divBdr>
    </w:div>
    <w:div w:id="468203821">
      <w:bodyDiv w:val="1"/>
      <w:marLeft w:val="0"/>
      <w:marRight w:val="0"/>
      <w:marTop w:val="0"/>
      <w:marBottom w:val="0"/>
      <w:divBdr>
        <w:top w:val="none" w:sz="0" w:space="0" w:color="auto"/>
        <w:left w:val="none" w:sz="0" w:space="0" w:color="auto"/>
        <w:bottom w:val="none" w:sz="0" w:space="0" w:color="auto"/>
        <w:right w:val="none" w:sz="0" w:space="0" w:color="auto"/>
      </w:divBdr>
    </w:div>
    <w:div w:id="530338641">
      <w:bodyDiv w:val="1"/>
      <w:marLeft w:val="0"/>
      <w:marRight w:val="0"/>
      <w:marTop w:val="0"/>
      <w:marBottom w:val="0"/>
      <w:divBdr>
        <w:top w:val="none" w:sz="0" w:space="0" w:color="auto"/>
        <w:left w:val="none" w:sz="0" w:space="0" w:color="auto"/>
        <w:bottom w:val="none" w:sz="0" w:space="0" w:color="auto"/>
        <w:right w:val="none" w:sz="0" w:space="0" w:color="auto"/>
      </w:divBdr>
    </w:div>
    <w:div w:id="692922280">
      <w:bodyDiv w:val="1"/>
      <w:marLeft w:val="0"/>
      <w:marRight w:val="0"/>
      <w:marTop w:val="0"/>
      <w:marBottom w:val="0"/>
      <w:divBdr>
        <w:top w:val="none" w:sz="0" w:space="0" w:color="auto"/>
        <w:left w:val="none" w:sz="0" w:space="0" w:color="auto"/>
        <w:bottom w:val="none" w:sz="0" w:space="0" w:color="auto"/>
        <w:right w:val="none" w:sz="0" w:space="0" w:color="auto"/>
      </w:divBdr>
    </w:div>
    <w:div w:id="1121992384">
      <w:bodyDiv w:val="1"/>
      <w:marLeft w:val="0"/>
      <w:marRight w:val="0"/>
      <w:marTop w:val="0"/>
      <w:marBottom w:val="0"/>
      <w:divBdr>
        <w:top w:val="none" w:sz="0" w:space="0" w:color="auto"/>
        <w:left w:val="none" w:sz="0" w:space="0" w:color="auto"/>
        <w:bottom w:val="none" w:sz="0" w:space="0" w:color="auto"/>
        <w:right w:val="none" w:sz="0" w:space="0" w:color="auto"/>
      </w:divBdr>
    </w:div>
    <w:div w:id="1154878753">
      <w:bodyDiv w:val="1"/>
      <w:marLeft w:val="0"/>
      <w:marRight w:val="0"/>
      <w:marTop w:val="0"/>
      <w:marBottom w:val="0"/>
      <w:divBdr>
        <w:top w:val="none" w:sz="0" w:space="0" w:color="auto"/>
        <w:left w:val="none" w:sz="0" w:space="0" w:color="auto"/>
        <w:bottom w:val="none" w:sz="0" w:space="0" w:color="auto"/>
        <w:right w:val="none" w:sz="0" w:space="0" w:color="auto"/>
      </w:divBdr>
    </w:div>
    <w:div w:id="1313102684">
      <w:bodyDiv w:val="1"/>
      <w:marLeft w:val="0"/>
      <w:marRight w:val="0"/>
      <w:marTop w:val="0"/>
      <w:marBottom w:val="0"/>
      <w:divBdr>
        <w:top w:val="none" w:sz="0" w:space="0" w:color="auto"/>
        <w:left w:val="none" w:sz="0" w:space="0" w:color="auto"/>
        <w:bottom w:val="none" w:sz="0" w:space="0" w:color="auto"/>
        <w:right w:val="none" w:sz="0" w:space="0" w:color="auto"/>
      </w:divBdr>
    </w:div>
    <w:div w:id="1591963964">
      <w:bodyDiv w:val="1"/>
      <w:marLeft w:val="0"/>
      <w:marRight w:val="0"/>
      <w:marTop w:val="0"/>
      <w:marBottom w:val="0"/>
      <w:divBdr>
        <w:top w:val="none" w:sz="0" w:space="0" w:color="auto"/>
        <w:left w:val="none" w:sz="0" w:space="0" w:color="auto"/>
        <w:bottom w:val="none" w:sz="0" w:space="0" w:color="auto"/>
        <w:right w:val="none" w:sz="0" w:space="0" w:color="auto"/>
      </w:divBdr>
    </w:div>
    <w:div w:id="1622764136">
      <w:bodyDiv w:val="1"/>
      <w:marLeft w:val="0"/>
      <w:marRight w:val="0"/>
      <w:marTop w:val="0"/>
      <w:marBottom w:val="0"/>
      <w:divBdr>
        <w:top w:val="none" w:sz="0" w:space="0" w:color="auto"/>
        <w:left w:val="none" w:sz="0" w:space="0" w:color="auto"/>
        <w:bottom w:val="none" w:sz="0" w:space="0" w:color="auto"/>
        <w:right w:val="none" w:sz="0" w:space="0" w:color="auto"/>
      </w:divBdr>
    </w:div>
    <w:div w:id="1907494206">
      <w:bodyDiv w:val="1"/>
      <w:marLeft w:val="0"/>
      <w:marRight w:val="0"/>
      <w:marTop w:val="0"/>
      <w:marBottom w:val="0"/>
      <w:divBdr>
        <w:top w:val="none" w:sz="0" w:space="0" w:color="auto"/>
        <w:left w:val="none" w:sz="0" w:space="0" w:color="auto"/>
        <w:bottom w:val="none" w:sz="0" w:space="0" w:color="auto"/>
        <w:right w:val="none" w:sz="0" w:space="0" w:color="auto"/>
      </w:divBdr>
    </w:div>
    <w:div w:id="190788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573</Words>
  <Characters>3267</Characters>
  <Application>Microsoft Office Word</Application>
  <DocSecurity>0</DocSecurity>
  <Lines>27</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Safacan Kölemen</dc:creator>
  <cp:keywords/>
  <dc:description/>
  <cp:lastModifiedBy>Drug Discovery</cp:lastModifiedBy>
  <cp:revision>6</cp:revision>
  <cp:lastPrinted>2025-12-10T07:27:00Z</cp:lastPrinted>
  <dcterms:created xsi:type="dcterms:W3CDTF">2026-02-10T10:19:00Z</dcterms:created>
  <dcterms:modified xsi:type="dcterms:W3CDTF">2026-02-23T12:06:00Z</dcterms:modified>
</cp:coreProperties>
</file>